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5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4354" cy="101984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354" cy="101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Title"/>
      </w:pPr>
      <w:r>
        <w:rPr/>
        <w:t>OBJETO</w:t>
      </w:r>
      <w:r>
        <w:rPr>
          <w:spacing w:val="-2"/>
        </w:rPr>
        <w:t> </w:t>
      </w:r>
      <w:r>
        <w:rPr/>
        <w:t>SOCIAL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EMPRESA</w:t>
      </w: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  <w:spacing w:line="360" w:lineRule="auto" w:before="1"/>
        <w:ind w:right="116"/>
        <w:jc w:val="both"/>
      </w:pPr>
      <w:r>
        <w:rPr/>
        <w:t>La empresa mantiene una estructura organizativa eficiente, </w:t>
      </w:r>
      <w:r>
        <w:rPr>
          <w:b/>
        </w:rPr>
        <w:t>HARINERA CANARIA</w:t>
      </w:r>
      <w:r>
        <w:rPr>
          <w:b/>
          <w:spacing w:val="-16"/>
        </w:rPr>
        <w:t> </w:t>
      </w:r>
      <w:r>
        <w:rPr>
          <w:b/>
        </w:rPr>
        <w:t>SA</w:t>
      </w:r>
      <w:r>
        <w:rPr>
          <w:b/>
          <w:spacing w:val="-17"/>
        </w:rPr>
        <w:t> </w:t>
      </w:r>
      <w:r>
        <w:rPr/>
        <w:t>contó</w:t>
      </w:r>
      <w:r>
        <w:rPr>
          <w:spacing w:val="-14"/>
        </w:rPr>
        <w:t> </w:t>
      </w:r>
      <w:r>
        <w:rPr/>
        <w:t>con</w:t>
      </w:r>
      <w:r>
        <w:rPr>
          <w:spacing w:val="-15"/>
        </w:rPr>
        <w:t> </w:t>
      </w:r>
      <w:r>
        <w:rPr/>
        <w:t>un</w:t>
      </w:r>
      <w:r>
        <w:rPr>
          <w:spacing w:val="-15"/>
        </w:rPr>
        <w:t> </w:t>
      </w:r>
      <w:r>
        <w:rPr/>
        <w:t>equipo</w:t>
      </w:r>
      <w:r>
        <w:rPr>
          <w:spacing w:val="-15"/>
        </w:rPr>
        <w:t> </w:t>
      </w:r>
      <w:r>
        <w:rPr/>
        <w:t>de</w:t>
      </w:r>
      <w:r>
        <w:rPr>
          <w:spacing w:val="-17"/>
        </w:rPr>
        <w:t> </w:t>
      </w:r>
      <w:r>
        <w:rPr/>
        <w:t>43</w:t>
      </w:r>
      <w:r>
        <w:rPr>
          <w:spacing w:val="-16"/>
        </w:rPr>
        <w:t> </w:t>
      </w:r>
      <w:r>
        <w:rPr/>
        <w:t>profesionales</w:t>
      </w:r>
      <w:r>
        <w:rPr>
          <w:spacing w:val="-17"/>
        </w:rPr>
        <w:t> </w:t>
      </w:r>
      <w:r>
        <w:rPr/>
        <w:t>en</w:t>
      </w:r>
      <w:r>
        <w:rPr>
          <w:spacing w:val="-15"/>
        </w:rPr>
        <w:t> </w:t>
      </w:r>
      <w:r>
        <w:rPr/>
        <w:t>2024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desempeñan funciones en fábrica, atención al cliente, mantenimiento y administración. Este número puede</w:t>
      </w:r>
      <w:r>
        <w:rPr>
          <w:spacing w:val="-1"/>
        </w:rPr>
        <w:t> </w:t>
      </w:r>
      <w:r>
        <w:rPr/>
        <w:t>variar en función de</w:t>
      </w:r>
      <w:r>
        <w:rPr>
          <w:spacing w:val="-1"/>
        </w:rPr>
        <w:t> </w:t>
      </w:r>
      <w:r>
        <w:rPr/>
        <w:t>la temporada y</w:t>
      </w:r>
      <w:r>
        <w:rPr>
          <w:spacing w:val="-1"/>
        </w:rPr>
        <w:t> </w:t>
      </w:r>
      <w:r>
        <w:rPr/>
        <w:t>de la demanda del</w:t>
      </w:r>
      <w:r>
        <w:rPr>
          <w:spacing w:val="-1"/>
        </w:rPr>
        <w:t> </w:t>
      </w:r>
      <w:r>
        <w:rPr/>
        <w:t>mercado.</w:t>
      </w:r>
    </w:p>
    <w:p>
      <w:pPr>
        <w:pStyle w:val="BodyText"/>
        <w:spacing w:line="360" w:lineRule="auto" w:before="160"/>
        <w:ind w:right="117"/>
        <w:jc w:val="both"/>
      </w:pPr>
      <w:r>
        <w:rPr/>
        <w:t>La</w:t>
      </w:r>
      <w:r>
        <w:rPr>
          <w:spacing w:val="-11"/>
        </w:rPr>
        <w:t> </w:t>
      </w:r>
      <w:r>
        <w:rPr/>
        <w:t>política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recursos</w:t>
      </w:r>
      <w:r>
        <w:rPr>
          <w:spacing w:val="-13"/>
        </w:rPr>
        <w:t> </w:t>
      </w:r>
      <w:r>
        <w:rPr/>
        <w:t>humanos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HARINERA</w:t>
      </w:r>
      <w:r>
        <w:rPr>
          <w:spacing w:val="-10"/>
        </w:rPr>
        <w:t> </w:t>
      </w:r>
      <w:r>
        <w:rPr/>
        <w:t>CANARIAS,</w:t>
      </w:r>
      <w:r>
        <w:rPr>
          <w:spacing w:val="-11"/>
        </w:rPr>
        <w:t> </w:t>
      </w:r>
      <w:r>
        <w:rPr/>
        <w:t>S.A.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fundamenta</w:t>
      </w:r>
      <w:r>
        <w:rPr>
          <w:spacing w:val="-11"/>
        </w:rPr>
        <w:t> </w:t>
      </w:r>
      <w:r>
        <w:rPr/>
        <w:t>en principios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respeto,</w:t>
      </w:r>
      <w:r>
        <w:rPr>
          <w:spacing w:val="-11"/>
        </w:rPr>
        <w:t> </w:t>
      </w:r>
      <w:r>
        <w:rPr/>
        <w:t>equidad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compromiso</w:t>
      </w:r>
      <w:r>
        <w:rPr>
          <w:spacing w:val="-13"/>
        </w:rPr>
        <w:t> </w:t>
      </w:r>
      <w:r>
        <w:rPr/>
        <w:t>con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personas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conforman</w:t>
      </w:r>
      <w:r>
        <w:rPr>
          <w:spacing w:val="-11"/>
        </w:rPr>
        <w:t> </w:t>
      </w:r>
      <w:r>
        <w:rPr/>
        <w:t>su equipo. La empresa considera que su capital humano es el principal activo para alcanzar la excelencia en la gestión y la sostenibilidad de su actividad, promoviendo un entorno laboral estable, participativo y basado en la mejora </w:t>
      </w:r>
      <w:r>
        <w:rPr>
          <w:spacing w:val="-2"/>
        </w:rPr>
        <w:t>continua.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3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360" w:lineRule="auto" w:before="0" w:after="0"/>
        <w:ind w:left="101" w:right="120" w:firstLine="0"/>
        <w:jc w:val="both"/>
        <w:rPr>
          <w:sz w:val="24"/>
        </w:rPr>
      </w:pPr>
      <w:r>
        <w:rPr>
          <w:sz w:val="24"/>
        </w:rPr>
        <w:t>Estabilidad.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empresa</w:t>
      </w:r>
      <w:r>
        <w:rPr>
          <w:spacing w:val="-16"/>
          <w:sz w:val="24"/>
        </w:rPr>
        <w:t> </w:t>
      </w:r>
      <w:r>
        <w:rPr>
          <w:sz w:val="24"/>
        </w:rPr>
        <w:t>apuesta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6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empleo</w:t>
      </w:r>
      <w:r>
        <w:rPr>
          <w:spacing w:val="-15"/>
          <w:sz w:val="24"/>
        </w:rPr>
        <w:t> </w:t>
      </w:r>
      <w:r>
        <w:rPr>
          <w:sz w:val="24"/>
        </w:rPr>
        <w:t>estable</w:t>
      </w:r>
      <w:r>
        <w:rPr>
          <w:spacing w:val="-15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calidad,</w:t>
      </w:r>
      <w:r>
        <w:rPr>
          <w:spacing w:val="-16"/>
          <w:sz w:val="24"/>
        </w:rPr>
        <w:t> </w:t>
      </w:r>
      <w:r>
        <w:rPr>
          <w:sz w:val="24"/>
        </w:rPr>
        <w:t>impulsando la profesionalización, la formación continua y el desarrollo de carreras laborales duraderas que refuercen la vinculación y el compromiso del personal.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360" w:lineRule="auto" w:before="159" w:after="0"/>
        <w:ind w:left="101" w:right="116" w:firstLine="0"/>
        <w:jc w:val="both"/>
        <w:rPr>
          <w:sz w:val="24"/>
        </w:rPr>
      </w:pPr>
      <w:r>
        <w:rPr>
          <w:sz w:val="24"/>
        </w:rPr>
        <w:t>Igualdad de oportunidades y diversidad. En todas las áreas y niveles de la organización</w:t>
      </w:r>
      <w:r>
        <w:rPr>
          <w:spacing w:val="-14"/>
          <w:sz w:val="24"/>
        </w:rPr>
        <w:t> </w:t>
      </w:r>
      <w:r>
        <w:rPr>
          <w:sz w:val="24"/>
        </w:rPr>
        <w:t>se</w:t>
      </w:r>
      <w:r>
        <w:rPr>
          <w:spacing w:val="-16"/>
          <w:sz w:val="24"/>
        </w:rPr>
        <w:t> </w:t>
      </w:r>
      <w:r>
        <w:rPr>
          <w:sz w:val="24"/>
        </w:rPr>
        <w:t>garantiza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igualdad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oportunidades</w:t>
      </w:r>
      <w:r>
        <w:rPr>
          <w:spacing w:val="-16"/>
          <w:sz w:val="24"/>
        </w:rPr>
        <w:t> </w:t>
      </w:r>
      <w:r>
        <w:rPr>
          <w:sz w:val="24"/>
        </w:rPr>
        <w:t>entre</w:t>
      </w:r>
      <w:r>
        <w:rPr>
          <w:spacing w:val="-16"/>
          <w:sz w:val="24"/>
        </w:rPr>
        <w:t> </w:t>
      </w:r>
      <w:r>
        <w:rPr>
          <w:sz w:val="24"/>
        </w:rPr>
        <w:t>mujeres</w:t>
      </w:r>
      <w:r>
        <w:rPr>
          <w:spacing w:val="-16"/>
          <w:sz w:val="24"/>
        </w:rPr>
        <w:t> </w:t>
      </w:r>
      <w:r>
        <w:rPr>
          <w:sz w:val="24"/>
        </w:rPr>
        <w:t>y</w:t>
      </w:r>
      <w:r>
        <w:rPr>
          <w:spacing w:val="-14"/>
          <w:sz w:val="24"/>
        </w:rPr>
        <w:t> </w:t>
      </w:r>
      <w:r>
        <w:rPr>
          <w:sz w:val="24"/>
        </w:rPr>
        <w:t>hombres, así</w:t>
      </w:r>
      <w:r>
        <w:rPr>
          <w:spacing w:val="-5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discriminación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razón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sexo,</w:t>
      </w:r>
      <w:r>
        <w:rPr>
          <w:spacing w:val="-4"/>
          <w:sz w:val="24"/>
        </w:rPr>
        <w:t> </w:t>
      </w:r>
      <w:r>
        <w:rPr>
          <w:sz w:val="24"/>
        </w:rPr>
        <w:t>edad,</w:t>
      </w:r>
      <w:r>
        <w:rPr>
          <w:spacing w:val="-6"/>
          <w:sz w:val="24"/>
        </w:rPr>
        <w:t> </w:t>
      </w:r>
      <w:r>
        <w:rPr>
          <w:sz w:val="24"/>
        </w:rPr>
        <w:t>religión,</w:t>
      </w:r>
      <w:r>
        <w:rPr>
          <w:spacing w:val="-4"/>
          <w:sz w:val="24"/>
        </w:rPr>
        <w:t> </w:t>
      </w:r>
      <w:r>
        <w:rPr>
          <w:sz w:val="24"/>
        </w:rPr>
        <w:t>raza,</w:t>
      </w:r>
      <w:r>
        <w:rPr>
          <w:spacing w:val="-6"/>
          <w:sz w:val="24"/>
        </w:rPr>
        <w:t> </w:t>
      </w:r>
      <w:r>
        <w:rPr>
          <w:sz w:val="24"/>
        </w:rPr>
        <w:t>orientación sexual,</w:t>
      </w:r>
      <w:r>
        <w:rPr>
          <w:spacing w:val="-17"/>
          <w:sz w:val="24"/>
        </w:rPr>
        <w:t> </w:t>
      </w:r>
      <w:r>
        <w:rPr>
          <w:sz w:val="24"/>
        </w:rPr>
        <w:t>discapacidad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7"/>
          <w:sz w:val="24"/>
        </w:rPr>
        <w:t> </w:t>
      </w:r>
      <w:r>
        <w:rPr>
          <w:sz w:val="24"/>
        </w:rPr>
        <w:t>cualquier</w:t>
      </w:r>
      <w:r>
        <w:rPr>
          <w:spacing w:val="-16"/>
          <w:sz w:val="24"/>
        </w:rPr>
        <w:t> </w:t>
      </w:r>
      <w:r>
        <w:rPr>
          <w:sz w:val="24"/>
        </w:rPr>
        <w:t>otra</w:t>
      </w:r>
      <w:r>
        <w:rPr>
          <w:spacing w:val="-17"/>
          <w:sz w:val="24"/>
        </w:rPr>
        <w:t> </w:t>
      </w:r>
      <w:r>
        <w:rPr>
          <w:sz w:val="24"/>
        </w:rPr>
        <w:t>circunstancia</w:t>
      </w:r>
      <w:r>
        <w:rPr>
          <w:spacing w:val="-16"/>
          <w:sz w:val="24"/>
        </w:rPr>
        <w:t> </w:t>
      </w:r>
      <w:r>
        <w:rPr>
          <w:sz w:val="24"/>
        </w:rPr>
        <w:t>personal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social.</w:t>
      </w:r>
      <w:r>
        <w:rPr>
          <w:spacing w:val="-16"/>
          <w:sz w:val="24"/>
        </w:rPr>
        <w:t> </w:t>
      </w:r>
      <w:r>
        <w:rPr>
          <w:sz w:val="24"/>
        </w:rPr>
        <w:t>La</w:t>
      </w:r>
      <w:r>
        <w:rPr>
          <w:spacing w:val="-17"/>
          <w:sz w:val="24"/>
        </w:rPr>
        <w:t> </w:t>
      </w:r>
      <w:r>
        <w:rPr>
          <w:sz w:val="24"/>
        </w:rPr>
        <w:t>diversidad se entiende como un valor que enriquece el trabajo en equipo y potencia la </w:t>
      </w:r>
      <w:r>
        <w:rPr>
          <w:spacing w:val="-2"/>
          <w:sz w:val="24"/>
        </w:rPr>
        <w:t>innovación.</w:t>
      </w:r>
    </w:p>
    <w:p>
      <w:pPr>
        <w:spacing w:after="0" w:line="360" w:lineRule="auto"/>
        <w:jc w:val="both"/>
        <w:rPr>
          <w:sz w:val="24"/>
        </w:rPr>
        <w:sectPr>
          <w:type w:val="continuous"/>
          <w:pgSz w:w="11910" w:h="16840"/>
          <w:pgMar w:top="1400" w:bottom="280" w:left="1600" w:right="1580"/>
        </w:sectPr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360" w:lineRule="auto" w:before="78" w:after="0"/>
        <w:ind w:left="101" w:right="118" w:firstLine="0"/>
        <w:jc w:val="both"/>
        <w:rPr>
          <w:sz w:val="24"/>
        </w:rPr>
      </w:pPr>
      <w:r>
        <w:rPr>
          <w:sz w:val="24"/>
        </w:rPr>
        <w:t>Igualdad retributiva. HARINERA CANARIA, S.A. asegura la aplicación del principio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igual</w:t>
      </w:r>
      <w:r>
        <w:rPr>
          <w:spacing w:val="-17"/>
          <w:sz w:val="24"/>
        </w:rPr>
        <w:t> </w:t>
      </w:r>
      <w:r>
        <w:rPr>
          <w:sz w:val="24"/>
        </w:rPr>
        <w:t>remuneración</w:t>
      </w:r>
      <w:r>
        <w:rPr>
          <w:spacing w:val="-16"/>
          <w:sz w:val="24"/>
        </w:rPr>
        <w:t> </w:t>
      </w:r>
      <w:r>
        <w:rPr>
          <w:sz w:val="24"/>
        </w:rPr>
        <w:t>por</w:t>
      </w:r>
      <w:r>
        <w:rPr>
          <w:spacing w:val="-17"/>
          <w:sz w:val="24"/>
        </w:rPr>
        <w:t> </w:t>
      </w:r>
      <w:r>
        <w:rPr>
          <w:sz w:val="24"/>
        </w:rPr>
        <w:t>trabajos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igual</w:t>
      </w:r>
      <w:r>
        <w:rPr>
          <w:spacing w:val="-16"/>
          <w:sz w:val="24"/>
        </w:rPr>
        <w:t> </w:t>
      </w:r>
      <w:r>
        <w:rPr>
          <w:sz w:val="24"/>
        </w:rPr>
        <w:t>valor,</w:t>
      </w:r>
      <w:r>
        <w:rPr>
          <w:spacing w:val="-16"/>
          <w:sz w:val="24"/>
        </w:rPr>
        <w:t> </w:t>
      </w:r>
      <w:r>
        <w:rPr>
          <w:sz w:val="24"/>
        </w:rPr>
        <w:t>garantizando</w:t>
      </w:r>
      <w:r>
        <w:rPr>
          <w:spacing w:val="-17"/>
          <w:sz w:val="24"/>
        </w:rPr>
        <w:t> </w:t>
      </w:r>
      <w:r>
        <w:rPr>
          <w:sz w:val="24"/>
        </w:rPr>
        <w:t>criterios objetivos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transparentes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evaluación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puestos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definición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las políticas salariales.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360" w:lineRule="auto" w:before="160" w:after="0"/>
        <w:ind w:left="101" w:right="117" w:firstLine="0"/>
        <w:jc w:val="both"/>
        <w:rPr>
          <w:sz w:val="24"/>
        </w:rPr>
      </w:pPr>
      <w:r>
        <w:rPr>
          <w:sz w:val="24"/>
        </w:rPr>
        <w:t>Conciliación de la vida personal, familiar y laboral. La empresa impulsa un modelo de gestión responsable de los recursos humanos que favorece la conciliación, fomentando medidas que permitan compatibilizar las responsabilidades personales, familiares y profesionales. Se promueve un entorno flexible y saludable, en línea con los estándares del sistema de gestión de la conciliación EFR (Empresa Familiarmente Responsable)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360" w:lineRule="auto" w:before="161" w:after="0"/>
        <w:ind w:left="101" w:right="117" w:firstLine="0"/>
        <w:jc w:val="both"/>
        <w:rPr>
          <w:sz w:val="24"/>
        </w:rPr>
      </w:pPr>
      <w:r>
        <w:rPr>
          <w:sz w:val="24"/>
        </w:rPr>
        <w:t>Transparencia y participación. HARINERA CANARIA, S.A. comparte de forma interna sus objetivos estratégicos y los resultados obtenidos en cada ejercicio, promoviendo la comunicación abierta, la cooperación interdepartamental y la creación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comités</w:t>
      </w:r>
      <w:r>
        <w:rPr>
          <w:spacing w:val="-12"/>
          <w:sz w:val="24"/>
        </w:rPr>
        <w:t> </w:t>
      </w:r>
      <w:r>
        <w:rPr>
          <w:sz w:val="24"/>
        </w:rPr>
        <w:t>permanentes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equipos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mejora.</w:t>
      </w:r>
      <w:r>
        <w:rPr>
          <w:spacing w:val="-12"/>
          <w:sz w:val="24"/>
        </w:rPr>
        <w:t> </w:t>
      </w:r>
      <w:r>
        <w:rPr>
          <w:sz w:val="24"/>
        </w:rPr>
        <w:t>Este</w:t>
      </w:r>
      <w:r>
        <w:rPr>
          <w:spacing w:val="-14"/>
          <w:sz w:val="24"/>
        </w:rPr>
        <w:t> </w:t>
      </w:r>
      <w:r>
        <w:rPr>
          <w:sz w:val="24"/>
        </w:rPr>
        <w:t>modelo</w:t>
      </w:r>
      <w:r>
        <w:rPr>
          <w:spacing w:val="-7"/>
          <w:sz w:val="24"/>
        </w:rPr>
        <w:t> </w:t>
      </w:r>
      <w:r>
        <w:rPr>
          <w:sz w:val="24"/>
        </w:rPr>
        <w:t>participativo refuerza la implicación del personal en la consecución de los retos comunes y consolida</w:t>
      </w:r>
      <w:r>
        <w:rPr>
          <w:spacing w:val="-17"/>
          <w:sz w:val="24"/>
        </w:rPr>
        <w:t> </w:t>
      </w:r>
      <w:r>
        <w:rPr>
          <w:sz w:val="24"/>
        </w:rPr>
        <w:t>una</w:t>
      </w:r>
      <w:r>
        <w:rPr>
          <w:spacing w:val="-16"/>
          <w:sz w:val="24"/>
        </w:rPr>
        <w:t> </w:t>
      </w:r>
      <w:r>
        <w:rPr>
          <w:sz w:val="24"/>
        </w:rPr>
        <w:t>cultura</w:t>
      </w:r>
      <w:r>
        <w:rPr>
          <w:spacing w:val="-17"/>
          <w:sz w:val="24"/>
        </w:rPr>
        <w:t> </w:t>
      </w:r>
      <w:r>
        <w:rPr>
          <w:sz w:val="24"/>
        </w:rPr>
        <w:t>empresarial</w:t>
      </w:r>
      <w:r>
        <w:rPr>
          <w:spacing w:val="-16"/>
          <w:sz w:val="24"/>
        </w:rPr>
        <w:t> </w:t>
      </w:r>
      <w:r>
        <w:rPr>
          <w:sz w:val="24"/>
        </w:rPr>
        <w:t>basada</w:t>
      </w:r>
      <w:r>
        <w:rPr>
          <w:spacing w:val="-17"/>
          <w:sz w:val="24"/>
        </w:rPr>
        <w:t> </w:t>
      </w:r>
      <w:r>
        <w:rPr>
          <w:sz w:val="24"/>
        </w:rPr>
        <w:t>en</w:t>
      </w:r>
      <w:r>
        <w:rPr>
          <w:spacing w:val="-16"/>
          <w:sz w:val="24"/>
        </w:rPr>
        <w:t> </w:t>
      </w:r>
      <w:r>
        <w:rPr>
          <w:sz w:val="24"/>
        </w:rPr>
        <w:t>la</w:t>
      </w:r>
      <w:r>
        <w:rPr>
          <w:spacing w:val="-17"/>
          <w:sz w:val="24"/>
        </w:rPr>
        <w:t> </w:t>
      </w:r>
      <w:r>
        <w:rPr>
          <w:sz w:val="24"/>
        </w:rPr>
        <w:t>confianza</w:t>
      </w:r>
      <w:r>
        <w:rPr>
          <w:spacing w:val="-16"/>
          <w:sz w:val="24"/>
        </w:rPr>
        <w:t> </w:t>
      </w:r>
      <w:r>
        <w:rPr>
          <w:sz w:val="24"/>
        </w:rPr>
        <w:t>y</w:t>
      </w:r>
      <w:r>
        <w:rPr>
          <w:spacing w:val="-17"/>
          <w:sz w:val="24"/>
        </w:rPr>
        <w:t> </w:t>
      </w:r>
      <w:r>
        <w:rPr>
          <w:sz w:val="24"/>
        </w:rPr>
        <w:t>el</w:t>
      </w:r>
      <w:r>
        <w:rPr>
          <w:spacing w:val="-16"/>
          <w:sz w:val="24"/>
        </w:rPr>
        <w:t> </w:t>
      </w:r>
      <w:r>
        <w:rPr>
          <w:sz w:val="24"/>
        </w:rPr>
        <w:t>compromiso</w:t>
      </w:r>
      <w:r>
        <w:rPr>
          <w:spacing w:val="-17"/>
          <w:sz w:val="24"/>
        </w:rPr>
        <w:t> </w:t>
      </w:r>
      <w:r>
        <w:rPr>
          <w:sz w:val="24"/>
        </w:rPr>
        <w:t>mutuo.</w:t>
      </w:r>
    </w:p>
    <w:sectPr>
      <w:pgSz w:w="11910" w:h="16840"/>
      <w:pgMar w:top="13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dugi">
    <w:altName w:val="Gadug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01" w:hanging="19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19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1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1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1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3" w:hanging="1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1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8" w:hanging="1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1" w:hanging="19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dugi" w:hAnsi="Gadugi" w:eastAsia="Gadugi" w:cs="Gadug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01"/>
    </w:pPr>
    <w:rPr>
      <w:rFonts w:ascii="Gadugi" w:hAnsi="Gadugi" w:eastAsia="Gadugi" w:cs="Gadugi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54"/>
      <w:ind w:left="1695" w:right="1714"/>
      <w:jc w:val="center"/>
    </w:pPr>
    <w:rPr>
      <w:rFonts w:ascii="Gadugi" w:hAnsi="Gadugi" w:eastAsia="Gadugi" w:cs="Gadug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1" w:right="117"/>
      <w:jc w:val="both"/>
    </w:pPr>
    <w:rPr>
      <w:rFonts w:ascii="Gadugi" w:hAnsi="Gadugi" w:eastAsia="Gadugi" w:cs="Gadug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 CAPISA - COMUNICACION - ROBERTO SENF</dc:creator>
  <dc:description/>
  <dcterms:created xsi:type="dcterms:W3CDTF">2026-05-04T18:11:23Z</dcterms:created>
  <dcterms:modified xsi:type="dcterms:W3CDTF">2026-05-04T18:11:23Z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Acrobat PDFMaker 26 para Word</vt:lpwstr>
  </property>
  <property fmtid="{D5CDD505-2E9C-101B-9397-08002B2CF9AE}" pid="4" name="LastSaved">
    <vt:filetime>2026-05-04T00:00:00Z</vt:filetime>
  </property>
  <property fmtid="{D5CDD505-2E9C-101B-9397-08002B2CF9AE}" pid="5" name="Producer">
    <vt:lpwstr>Adobe PDF Library 26.1.119</vt:lpwstr>
  </property>
  <property fmtid="{D5CDD505-2E9C-101B-9397-08002B2CF9AE}" pid="6" name="SourceModified">
    <vt:lpwstr/>
  </property>
</Properties>
</file>